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9098B" w14:textId="7CA00BA9" w:rsidR="003335F1" w:rsidRPr="00E61C23" w:rsidRDefault="00E61C23" w:rsidP="00E61C23">
      <w:pPr>
        <w:pStyle w:val="Titre"/>
        <w:pBdr>
          <w:bottom w:val="single" w:sz="4" w:space="1" w:color="808080" w:themeColor="background1" w:themeShade="80"/>
        </w:pBdr>
        <w:rPr>
          <w:b/>
          <w:color w:val="1F3864" w:themeColor="accent1" w:themeShade="80"/>
          <w:sz w:val="52"/>
        </w:rPr>
      </w:pPr>
      <w:r>
        <w:rPr>
          <w:b/>
          <w:color w:val="1F3864" w:themeColor="accent1" w:themeShade="80"/>
          <w:sz w:val="52"/>
        </w:rPr>
        <w:t>Trousse d’outils et sujets de discussion pour les rencontres</w:t>
      </w:r>
      <w:r w:rsidR="003028E4">
        <w:rPr>
          <w:b/>
          <w:color w:val="1F3864" w:themeColor="accent1" w:themeShade="80"/>
          <w:sz w:val="52"/>
        </w:rPr>
        <w:t xml:space="preserve"> </w:t>
      </w:r>
      <w:r>
        <w:rPr>
          <w:b/>
          <w:color w:val="1F3864" w:themeColor="accent1" w:themeShade="80"/>
          <w:sz w:val="52"/>
        </w:rPr>
        <w:t xml:space="preserve">des membres de la CAR avec les parlementaires </w:t>
      </w:r>
    </w:p>
    <w:p w14:paraId="3C90F7A9" w14:textId="77777777" w:rsidR="006B5377" w:rsidRDefault="003335F1" w:rsidP="00E61C23">
      <w:pPr>
        <w:pStyle w:val="Titre1"/>
        <w:spacing w:line="240" w:lineRule="auto"/>
      </w:pPr>
      <w:r>
        <w:t>À propos de l’Association canadienne des radiologistes et de l’exercice de la radiolog</w:t>
      </w:r>
      <w:bookmarkStart w:id="0" w:name="_GoBack"/>
      <w:bookmarkEnd w:id="0"/>
      <w:r>
        <w:t>ie</w:t>
      </w:r>
    </w:p>
    <w:p w14:paraId="65F3F270" w14:textId="33433D51" w:rsidR="00817807" w:rsidRDefault="00817807" w:rsidP="00817807">
      <w:pPr>
        <w:spacing w:after="0" w:line="276" w:lineRule="auto"/>
        <w:rPr>
          <w:rFonts w:cstheme="minorHAnsi"/>
        </w:rPr>
      </w:pPr>
      <w:r>
        <w:t>En sa qualité d’association professionnelle nationale des radiologistes du Canada, l’Association canadienne des radiologistes (CAR) représente plus de 2 000 membres qui fournissent des services d’imagerie médicale indispensables à des millions de patients de partout au pays.</w:t>
      </w:r>
      <w:r w:rsidR="00115272">
        <w:t xml:space="preserve"> </w:t>
      </w:r>
      <w:r>
        <w:t>La CAR défend des normes élevées en matière de soins, fait la promotion de pratiques renforçant la sécurité des patients et aide les radiologistes à offrir les meilleurs soins de santé aux patients.</w:t>
      </w:r>
    </w:p>
    <w:p w14:paraId="7D4C9C13" w14:textId="334E60CC" w:rsidR="00E61C23" w:rsidRDefault="00E61C23" w:rsidP="00E61C23">
      <w:pPr>
        <w:pStyle w:val="Titre1"/>
        <w:spacing w:line="240" w:lineRule="auto"/>
      </w:pPr>
      <w:r>
        <w:t>Forme et ordre du jour</w:t>
      </w:r>
    </w:p>
    <w:p w14:paraId="60E44A73" w14:textId="4A778C9C" w:rsidR="00E61C23" w:rsidRDefault="00E61C23" w:rsidP="00E61C23">
      <w:pPr>
        <w:spacing w:line="240" w:lineRule="auto"/>
        <w:rPr>
          <w:b/>
        </w:rPr>
      </w:pPr>
      <w:r>
        <w:rPr>
          <w:b/>
        </w:rPr>
        <w:t>Les rencontres durent de 15 à 20 minutes (veuillez noter que les visites dans les bureaux de circonscription peuvent être plus longues). Voici un exemple d’ordre du jour :</w:t>
      </w:r>
    </w:p>
    <w:p w14:paraId="675A2412" w14:textId="75AECA49" w:rsidR="00E61C23" w:rsidRDefault="00E61C23" w:rsidP="00E61C23">
      <w:pPr>
        <w:pStyle w:val="Paragraphedeliste"/>
        <w:numPr>
          <w:ilvl w:val="0"/>
          <w:numId w:val="4"/>
        </w:numPr>
        <w:spacing w:line="240" w:lineRule="auto"/>
      </w:pPr>
      <w:r>
        <w:t>Introduction</w:t>
      </w:r>
      <w:r w:rsidR="00115272">
        <w:t> :</w:t>
      </w:r>
      <w:r>
        <w:t xml:space="preserve"> qui êtes-vous, que faites-vous et quel est le rôle des radiologistes dans les soins de santé?</w:t>
      </w:r>
    </w:p>
    <w:p w14:paraId="1DAFBB85" w14:textId="1C45BE56" w:rsidR="00817807" w:rsidRDefault="00817807" w:rsidP="00E61C23">
      <w:pPr>
        <w:pStyle w:val="Paragraphedeliste"/>
        <w:numPr>
          <w:ilvl w:val="0"/>
          <w:numId w:val="4"/>
        </w:numPr>
        <w:spacing w:line="240" w:lineRule="auto"/>
      </w:pPr>
      <w:r>
        <w:t>Enjeux</w:t>
      </w:r>
      <w:r w:rsidR="00115272">
        <w:t> :</w:t>
      </w:r>
      <w:r>
        <w:t xml:space="preserve"> proposition prébudgétaire de la CAR, rôle des radiologistes dans le système de santé et valeur de la radiologie dans la collectivité du député rencontré.</w:t>
      </w:r>
    </w:p>
    <w:p w14:paraId="4900191A" w14:textId="08F43879" w:rsidR="00817807" w:rsidRDefault="00817807" w:rsidP="00E61C23">
      <w:pPr>
        <w:pStyle w:val="Paragraphedeliste"/>
        <w:numPr>
          <w:ilvl w:val="0"/>
          <w:numId w:val="4"/>
        </w:numPr>
        <w:spacing w:line="240" w:lineRule="auto"/>
      </w:pPr>
      <w:r>
        <w:t>Ce que nous pouvons faire pour le député.</w:t>
      </w:r>
    </w:p>
    <w:p w14:paraId="1C27226C" w14:textId="0FADE283" w:rsidR="00817807" w:rsidRDefault="00817807" w:rsidP="00817807">
      <w:pPr>
        <w:spacing w:line="240" w:lineRule="auto"/>
      </w:pPr>
      <w:r>
        <w:t>Veuillez tenter de déterminer si un suivi de votre part ou de la part de la CAR est requis, ou si le personnel du député a besoin d’information complémentaire.</w:t>
      </w:r>
    </w:p>
    <w:p w14:paraId="2F01BBA0" w14:textId="1C0519FE" w:rsidR="00817807" w:rsidRDefault="00817807" w:rsidP="00817807">
      <w:pPr>
        <w:pStyle w:val="Titre1"/>
        <w:spacing w:line="240" w:lineRule="auto"/>
      </w:pPr>
      <w:r>
        <w:t xml:space="preserve">Sujets de discussion </w:t>
      </w:r>
    </w:p>
    <w:p w14:paraId="0AC2EFD5" w14:textId="16ACBC8E" w:rsidR="00817807" w:rsidRDefault="00817807" w:rsidP="00817807">
      <w:pPr>
        <w:pStyle w:val="Paragraphedeliste"/>
        <w:numPr>
          <w:ilvl w:val="0"/>
          <w:numId w:val="6"/>
        </w:numPr>
      </w:pPr>
      <w:r>
        <w:t>La CAR aimerait discuter avec vous de ses recommandations en vue du budget fédéral de 2019, qui comprennent notamment les points suivants :</w:t>
      </w:r>
    </w:p>
    <w:p w14:paraId="47B17D8E" w14:textId="5DEDB4C4" w:rsidR="00817807" w:rsidRDefault="00817807" w:rsidP="00817807">
      <w:pPr>
        <w:pStyle w:val="Paragraphedeliste"/>
        <w:numPr>
          <w:ilvl w:val="1"/>
          <w:numId w:val="6"/>
        </w:numPr>
      </w:pPr>
      <w:r>
        <w:t>investissement de 625 millions de dollars, sur cinq ans, dans le cadre du transfert fédéral aux provinces et aux territoires, pour veiller à la conformité de l’équipement d’imagerie disponible avec les normes de qualité auxquelles les patients ont droit, notamment les personnes âgées et les membres des collectivités autochtones;</w:t>
      </w:r>
    </w:p>
    <w:p w14:paraId="033C99E6" w14:textId="71763304" w:rsidR="00817807" w:rsidRDefault="00817807" w:rsidP="00817807">
      <w:pPr>
        <w:pStyle w:val="Paragraphedeliste"/>
        <w:numPr>
          <w:ilvl w:val="1"/>
          <w:numId w:val="6"/>
        </w:numPr>
      </w:pPr>
      <w:r>
        <w:t>investissement de trois millions de dollars, en 2019, dans de l’équipement d’imagerie médicale destiné aux collectivités nordiques afin d’éradiquer la tuberculose;</w:t>
      </w:r>
    </w:p>
    <w:p w14:paraId="5E90071A" w14:textId="39FCB808" w:rsidR="00817807" w:rsidRDefault="00817807" w:rsidP="00817807">
      <w:pPr>
        <w:pStyle w:val="Paragraphedeliste"/>
        <w:numPr>
          <w:ilvl w:val="1"/>
          <w:numId w:val="6"/>
        </w:numPr>
      </w:pPr>
      <w:r>
        <w:t>investissement de neuf millions de dollars, sur trois ans, pour financer des projets de mise en œuvre de systèmes d’aide à la décision clinique pour les demandes d’examens d’imagerie;</w:t>
      </w:r>
    </w:p>
    <w:p w14:paraId="2F2CE93E" w14:textId="75EBC8BA" w:rsidR="00817807" w:rsidRDefault="00817807" w:rsidP="00817807">
      <w:pPr>
        <w:pStyle w:val="Paragraphedeliste"/>
        <w:numPr>
          <w:ilvl w:val="1"/>
          <w:numId w:val="6"/>
        </w:numPr>
      </w:pPr>
      <w:r>
        <w:t xml:space="preserve">investissement de 10,5 millions de dollars, sur trois ans, pour amorcer l’élaboration de cadres de réglementation fédéraux pour la mise en œuvre d’outils d’intelligence artificielle dans le domaine de la médecine et des soins de santé. </w:t>
      </w:r>
    </w:p>
    <w:p w14:paraId="015764D5" w14:textId="0E9E3B1D" w:rsidR="008D39CB" w:rsidRDefault="008D39CB" w:rsidP="008D39CB">
      <w:pPr>
        <w:pStyle w:val="Paragraphedeliste"/>
        <w:numPr>
          <w:ilvl w:val="0"/>
          <w:numId w:val="6"/>
        </w:numPr>
      </w:pPr>
      <w:r>
        <w:t>L’imagerie médicale est essentielle au diagnostic et au traitement des maladies et affections.</w:t>
      </w:r>
      <w:r w:rsidR="00115272">
        <w:t xml:space="preserve"> </w:t>
      </w:r>
      <w:r>
        <w:t xml:space="preserve">Les avancées technologiques comme la télémédecine et l’intelligence artificielle en radiologie peuvent également renforcer la prestation de services dans les collectivités mal desservies, y compris aux personnes âgées qui, autrement, </w:t>
      </w:r>
      <w:r>
        <w:lastRenderedPageBreak/>
        <w:t xml:space="preserve">n’auraient pas accès à l’imagerie médicale, et propulser le Canada à l’avant-scène de la recherche médicale de pointe. </w:t>
      </w:r>
    </w:p>
    <w:p w14:paraId="457A374C" w14:textId="48451A19" w:rsidR="00FF496E" w:rsidRDefault="00250D67" w:rsidP="008D39CB">
      <w:pPr>
        <w:pStyle w:val="Paragraphedeliste"/>
        <w:numPr>
          <w:ilvl w:val="0"/>
          <w:numId w:val="6"/>
        </w:numPr>
      </w:pPr>
      <w:r>
        <w:t>Un investissement dans de l’équipement d’imagerie destiné aux collectivités nordiques aidera le gouvernement à respecter sa promesse de réduire les cas de tuberculose active dans le Nord.</w:t>
      </w:r>
      <w:r w:rsidR="00115272">
        <w:t xml:space="preserve"> </w:t>
      </w:r>
      <w:r>
        <w:t>En élargissant l’accès de ces collectivités à de l’équipement d’imagerie moderne et à des radiologistes, nous pouvons diagnostiquer la tuberculose de manière plus ciblée, traiter les patients plus rapidement et efficacement et améliorer les résultats pour la santé.</w:t>
      </w:r>
    </w:p>
    <w:p w14:paraId="2CE89515" w14:textId="547F4740" w:rsidR="00250D67" w:rsidRDefault="00250D67" w:rsidP="008D39CB">
      <w:pPr>
        <w:pStyle w:val="Paragraphedeliste"/>
        <w:numPr>
          <w:ilvl w:val="0"/>
          <w:numId w:val="6"/>
        </w:numPr>
      </w:pPr>
      <w:r>
        <w:t>Des investissements ciblés dans l’aide à la décision clinique en imagerie diagnostique aideraient les médecins et les patients à prendre des décisions éclairées au sujet des examens d’imagerie médicale et des traitements.</w:t>
      </w:r>
    </w:p>
    <w:p w14:paraId="31DD4C46" w14:textId="10ADA0BA" w:rsidR="00250D67" w:rsidRDefault="00250D67" w:rsidP="008D39CB">
      <w:pPr>
        <w:pStyle w:val="Paragraphedeliste"/>
        <w:numPr>
          <w:ilvl w:val="0"/>
          <w:numId w:val="6"/>
        </w:numPr>
      </w:pPr>
      <w:r>
        <w:t>Le Canada peut devenir un chef de file en matière d’intégration de l’intelligence artificielle aux soins de santé.</w:t>
      </w:r>
      <w:r w:rsidR="00115272">
        <w:t xml:space="preserve"> </w:t>
      </w:r>
      <w:r>
        <w:t xml:space="preserve">La CAR souhaite travailler en partenariat avec le gouvernement de façon à orienter et à faciliter l’élaboration et la mise en œuvre d’outils d’intelligence artificielle qui aideront les radiologistes à améliorer les soins d’imagerie. </w:t>
      </w:r>
    </w:p>
    <w:p w14:paraId="687004EC" w14:textId="440A65EC" w:rsidR="00C94F65" w:rsidRDefault="00C94F65" w:rsidP="00C94F65">
      <w:pPr>
        <w:pStyle w:val="Titre1"/>
      </w:pPr>
      <w:r>
        <w:t xml:space="preserve">Extraits utiles </w:t>
      </w:r>
    </w:p>
    <w:p w14:paraId="1CC1DB4E" w14:textId="26D13C5E" w:rsidR="00C94F65" w:rsidRDefault="00C94F65" w:rsidP="00C94F65">
      <w:pPr>
        <w:pStyle w:val="Paragraphedeliste"/>
        <w:numPr>
          <w:ilvl w:val="0"/>
          <w:numId w:val="7"/>
        </w:numPr>
      </w:pPr>
      <w:r>
        <w:t>Selon un récent sondage Nanos, la majorité des Canadiens ont reçu des soins de santé incluant les services d’un radiologiste ou ont un proche qui a bénéficié de tels soins.</w:t>
      </w:r>
      <w:r w:rsidR="00115272">
        <w:t xml:space="preserve"> </w:t>
      </w:r>
    </w:p>
    <w:p w14:paraId="7C155529" w14:textId="7E73C121" w:rsidR="00C94F65" w:rsidRDefault="00C94F65" w:rsidP="00C94F65">
      <w:pPr>
        <w:pStyle w:val="Paragraphedeliste"/>
        <w:numPr>
          <w:ilvl w:val="0"/>
          <w:numId w:val="7"/>
        </w:numPr>
      </w:pPr>
      <w:r>
        <w:t xml:space="preserve">Selon un récent sondage Nanos, plus de deux Canadiens sur trois estiment que l’argent des contribuables devrait être affecté à la modernisation de l’équipement d’imagerie médicale. </w:t>
      </w:r>
    </w:p>
    <w:p w14:paraId="4F1A5122" w14:textId="15155A0D" w:rsidR="00C94F65" w:rsidRPr="00C94F65" w:rsidRDefault="00C94F65" w:rsidP="00C94F65">
      <w:pPr>
        <w:pStyle w:val="Paragraphedeliste"/>
        <w:numPr>
          <w:ilvl w:val="0"/>
          <w:numId w:val="7"/>
        </w:numPr>
      </w:pPr>
      <w:r>
        <w:t>Selon un récent sondage Nanos, 83 % des Canadiens appuieraient la tenue d’activités de recherche sur le recours à l’intelligence artificielle en radiologie au Canada.</w:t>
      </w:r>
      <w:r w:rsidR="00115272">
        <w:t xml:space="preserve"> </w:t>
      </w:r>
      <w:r>
        <w:t>Un investissement modeste du gouvernement dans ce type de recherche améliorerait les résultats pour les patients et l’accessibilité de l’imagerie médicale.</w:t>
      </w:r>
      <w:r w:rsidR="00115272">
        <w:t xml:space="preserve"> </w:t>
      </w:r>
    </w:p>
    <w:p w14:paraId="2BE57F87" w14:textId="327C42C3" w:rsidR="00817807" w:rsidRDefault="00817807" w:rsidP="00817807">
      <w:pPr>
        <w:pStyle w:val="Titre1"/>
      </w:pPr>
      <w:r>
        <w:t>Conseils pour réussir sa rencontre</w:t>
      </w:r>
    </w:p>
    <w:p w14:paraId="0FAA0BBE" w14:textId="77777777" w:rsidR="00817807" w:rsidRDefault="00817807" w:rsidP="00817807">
      <w:pPr>
        <w:pStyle w:val="Paragraphedeliste"/>
        <w:numPr>
          <w:ilvl w:val="0"/>
          <w:numId w:val="5"/>
        </w:numPr>
      </w:pPr>
      <w:r>
        <w:t xml:space="preserve">Parlez de vous : véhiculez un message personnalisé et intéressant. Montrez votre passion et votre engagement. Expliquez brièvement votre parcours et pourquoi vous défendez nos intérêts. </w:t>
      </w:r>
    </w:p>
    <w:p w14:paraId="329D731C" w14:textId="77777777" w:rsidR="00817807" w:rsidRDefault="00817807" w:rsidP="00817807">
      <w:pPr>
        <w:pStyle w:val="Paragraphedeliste"/>
        <w:numPr>
          <w:ilvl w:val="1"/>
          <w:numId w:val="5"/>
        </w:numPr>
      </w:pPr>
      <w:r>
        <w:t xml:space="preserve">Comment percevez-vous votre rôle en tant que radiologiste? Comment avez-vous aidé vos patients et votre collectivité par votre engagement envers votre profession? </w:t>
      </w:r>
    </w:p>
    <w:p w14:paraId="14553787" w14:textId="77777777" w:rsidR="00817807" w:rsidRDefault="00817807" w:rsidP="00817807">
      <w:pPr>
        <w:pStyle w:val="Paragraphedeliste"/>
        <w:numPr>
          <w:ilvl w:val="1"/>
          <w:numId w:val="5"/>
        </w:numPr>
      </w:pPr>
      <w:r>
        <w:t xml:space="preserve">Quelles retombées positives la radiologie et l’imagerie médicale ont-elles eues sur la vie de vos patients? </w:t>
      </w:r>
    </w:p>
    <w:p w14:paraId="17731450" w14:textId="15571626" w:rsidR="00817807" w:rsidRDefault="00817807" w:rsidP="00817807">
      <w:pPr>
        <w:pStyle w:val="Paragraphedeliste"/>
        <w:numPr>
          <w:ilvl w:val="1"/>
          <w:numId w:val="5"/>
        </w:numPr>
      </w:pPr>
      <w:r>
        <w:t>Avez-vous des anecdotes personnelles à raconter pour illustrer vos messages clés?</w:t>
      </w:r>
      <w:r w:rsidR="00115272">
        <w:t xml:space="preserve"> </w:t>
      </w:r>
    </w:p>
    <w:p w14:paraId="2E453AEF" w14:textId="77777777" w:rsidR="00817807" w:rsidRDefault="00817807" w:rsidP="00817807">
      <w:pPr>
        <w:pStyle w:val="Paragraphedeliste"/>
        <w:numPr>
          <w:ilvl w:val="0"/>
          <w:numId w:val="5"/>
        </w:numPr>
      </w:pPr>
      <w:r>
        <w:t xml:space="preserve">Soyez concis : comme vous disposez de peu de temps, résumez la situation en cinq minutes pour permettre une bonne discussion. Les réunions devraient durer de 15 à 20 minutes. </w:t>
      </w:r>
    </w:p>
    <w:p w14:paraId="6FCE1F75" w14:textId="77777777" w:rsidR="00817807" w:rsidRDefault="00817807" w:rsidP="00817807">
      <w:pPr>
        <w:pStyle w:val="Paragraphedeliste"/>
        <w:numPr>
          <w:ilvl w:val="0"/>
          <w:numId w:val="5"/>
        </w:numPr>
      </w:pPr>
      <w:r>
        <w:t>Illustrez concrètement les enjeux : bien qu’importants, les faits et les statistiques sont impersonnels. Efforcez-vous de donner un visage humain à la situation.</w:t>
      </w:r>
    </w:p>
    <w:p w14:paraId="5AD67AC5" w14:textId="6462C4A3" w:rsidR="00817807" w:rsidRDefault="00817807" w:rsidP="00817807">
      <w:pPr>
        <w:pStyle w:val="Paragraphedeliste"/>
        <w:numPr>
          <w:ilvl w:val="0"/>
          <w:numId w:val="5"/>
        </w:numPr>
      </w:pPr>
      <w:r>
        <w:t xml:space="preserve">Exprimez clairement vos demandes et attendez les réponses. </w:t>
      </w:r>
    </w:p>
    <w:p w14:paraId="3C1E8266" w14:textId="1F648E73" w:rsidR="00D04B21" w:rsidRDefault="00D04B21" w:rsidP="00817807">
      <w:pPr>
        <w:pStyle w:val="Paragraphedeliste"/>
        <w:numPr>
          <w:ilvl w:val="0"/>
          <w:numId w:val="5"/>
        </w:numPr>
      </w:pPr>
      <w:r>
        <w:t>N’oubliez pas de demander au député s’il a besoin de complément d’information.</w:t>
      </w:r>
    </w:p>
    <w:p w14:paraId="6419FD8B" w14:textId="7A52F038" w:rsidR="00817807" w:rsidRPr="00817807" w:rsidRDefault="00817807" w:rsidP="00817807">
      <w:pPr>
        <w:pStyle w:val="Paragraphedeliste"/>
        <w:numPr>
          <w:ilvl w:val="0"/>
          <w:numId w:val="5"/>
        </w:numPr>
      </w:pPr>
      <w:r>
        <w:t>Pour terminer, demandez ce que la CAR peut faire pour le député ou le sénateur, et n’oubliez pas de prendre une photo!</w:t>
      </w:r>
    </w:p>
    <w:p w14:paraId="45B42B14" w14:textId="77777777" w:rsidR="00817807" w:rsidRPr="00E61C23" w:rsidRDefault="00817807" w:rsidP="00817807">
      <w:pPr>
        <w:spacing w:line="240" w:lineRule="auto"/>
      </w:pPr>
    </w:p>
    <w:p w14:paraId="42A98B2A" w14:textId="77777777" w:rsidR="00E61C23" w:rsidRPr="006B5377" w:rsidRDefault="00E61C23" w:rsidP="00E61C23">
      <w:pPr>
        <w:spacing w:after="0" w:line="240" w:lineRule="auto"/>
        <w:rPr>
          <w:rFonts w:cstheme="minorHAnsi"/>
        </w:rPr>
      </w:pPr>
    </w:p>
    <w:p w14:paraId="0B078E21" w14:textId="48F96394" w:rsidR="00221C40" w:rsidRPr="00856DD0" w:rsidRDefault="00221C40" w:rsidP="00E61C23">
      <w:pPr>
        <w:spacing w:line="240" w:lineRule="auto"/>
      </w:pPr>
    </w:p>
    <w:sectPr w:rsidR="00221C40" w:rsidRPr="00856DD0" w:rsidSect="00AB7A4E">
      <w:headerReference w:type="default" r:id="rId7"/>
      <w:footerReference w:type="default" r:id="rId8"/>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ED928" w14:textId="77777777" w:rsidR="00AB7A4E" w:rsidRDefault="00AB7A4E" w:rsidP="00AB7A4E">
      <w:pPr>
        <w:spacing w:after="0" w:line="240" w:lineRule="auto"/>
      </w:pPr>
      <w:r>
        <w:separator/>
      </w:r>
    </w:p>
  </w:endnote>
  <w:endnote w:type="continuationSeparator" w:id="0">
    <w:p w14:paraId="0B8DF6C3" w14:textId="77777777" w:rsidR="00AB7A4E" w:rsidRDefault="00AB7A4E" w:rsidP="00AB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46B12" w14:textId="77777777" w:rsidR="00AB7A4E" w:rsidRDefault="00AB7A4E">
    <w:pPr>
      <w:pStyle w:val="Pieddepage"/>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4491A" w14:textId="77777777" w:rsidR="00AB7A4E" w:rsidRDefault="00AB7A4E" w:rsidP="00AB7A4E">
      <w:pPr>
        <w:spacing w:after="0" w:line="240" w:lineRule="auto"/>
      </w:pPr>
      <w:r>
        <w:separator/>
      </w:r>
    </w:p>
  </w:footnote>
  <w:footnote w:type="continuationSeparator" w:id="0">
    <w:p w14:paraId="72C66068" w14:textId="77777777" w:rsidR="00AB7A4E" w:rsidRDefault="00AB7A4E" w:rsidP="00AB7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CA036" w14:textId="77777777" w:rsidR="00AB7A4E" w:rsidRDefault="00AB7A4E">
    <w:pPr>
      <w:pStyle w:val="En-tte"/>
    </w:pPr>
    <w:r>
      <w:rPr>
        <w:noProof/>
        <w:lang w:bidi="ar-SA"/>
      </w:rPr>
      <w:drawing>
        <wp:anchor distT="0" distB="0" distL="114300" distR="114300" simplePos="0" relativeHeight="251658240" behindDoc="0" locked="0" layoutInCell="1" allowOverlap="1" wp14:anchorId="0FE9F57F" wp14:editId="1D7BD471">
          <wp:simplePos x="914400" y="457200"/>
          <wp:positionH relativeFrom="margin">
            <wp:align>center</wp:align>
          </wp:positionH>
          <wp:positionV relativeFrom="page">
            <wp:posOffset>228600</wp:posOffset>
          </wp:positionV>
          <wp:extent cx="7315871" cy="850392"/>
          <wp:effectExtent l="0" t="0" r="0" b="698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_Banner_1linesBigger_EN_FR_8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871" cy="850392"/>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50B4"/>
    <w:multiLevelType w:val="hybridMultilevel"/>
    <w:tmpl w:val="86E693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A43656"/>
    <w:multiLevelType w:val="hybridMultilevel"/>
    <w:tmpl w:val="93E094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702994"/>
    <w:multiLevelType w:val="hybridMultilevel"/>
    <w:tmpl w:val="A7DAF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0E12D4"/>
    <w:multiLevelType w:val="hybridMultilevel"/>
    <w:tmpl w:val="F392E5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7A45A1E"/>
    <w:multiLevelType w:val="hybridMultilevel"/>
    <w:tmpl w:val="0482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3D4212"/>
    <w:multiLevelType w:val="hybridMultilevel"/>
    <w:tmpl w:val="EDBE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7646CD"/>
    <w:multiLevelType w:val="hybridMultilevel"/>
    <w:tmpl w:val="C6C280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F1"/>
    <w:rsid w:val="00050807"/>
    <w:rsid w:val="00052B41"/>
    <w:rsid w:val="00056238"/>
    <w:rsid w:val="000A4EC9"/>
    <w:rsid w:val="00115272"/>
    <w:rsid w:val="00167220"/>
    <w:rsid w:val="001A022C"/>
    <w:rsid w:val="001B4464"/>
    <w:rsid w:val="00221C40"/>
    <w:rsid w:val="00250D67"/>
    <w:rsid w:val="003028E4"/>
    <w:rsid w:val="00312B1C"/>
    <w:rsid w:val="003335F1"/>
    <w:rsid w:val="00350302"/>
    <w:rsid w:val="00364FF7"/>
    <w:rsid w:val="003E5A52"/>
    <w:rsid w:val="00435A95"/>
    <w:rsid w:val="005932A5"/>
    <w:rsid w:val="005E70DD"/>
    <w:rsid w:val="006A553A"/>
    <w:rsid w:val="006B5377"/>
    <w:rsid w:val="006E2C43"/>
    <w:rsid w:val="0076367E"/>
    <w:rsid w:val="007724E5"/>
    <w:rsid w:val="007F186A"/>
    <w:rsid w:val="00817807"/>
    <w:rsid w:val="00856DD0"/>
    <w:rsid w:val="0085762C"/>
    <w:rsid w:val="00870C77"/>
    <w:rsid w:val="008903C3"/>
    <w:rsid w:val="008D39CB"/>
    <w:rsid w:val="009006B0"/>
    <w:rsid w:val="00A15409"/>
    <w:rsid w:val="00AA59FF"/>
    <w:rsid w:val="00AB7A4E"/>
    <w:rsid w:val="00B122D5"/>
    <w:rsid w:val="00C76732"/>
    <w:rsid w:val="00C94F65"/>
    <w:rsid w:val="00CE7E11"/>
    <w:rsid w:val="00D04B21"/>
    <w:rsid w:val="00D62ED2"/>
    <w:rsid w:val="00D67267"/>
    <w:rsid w:val="00D84282"/>
    <w:rsid w:val="00E61C23"/>
    <w:rsid w:val="00E714E8"/>
    <w:rsid w:val="00EB1BE3"/>
    <w:rsid w:val="00FF4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D61660"/>
  <w15:chartTrackingRefBased/>
  <w15:docId w15:val="{E8EFD76E-90D0-4A26-A38B-342D035E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fr-CA" w:bidi="fr-C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5F1"/>
  </w:style>
  <w:style w:type="paragraph" w:styleId="Titre1">
    <w:name w:val="heading 1"/>
    <w:basedOn w:val="Normal"/>
    <w:next w:val="Normal"/>
    <w:link w:val="Titre1Car"/>
    <w:uiPriority w:val="9"/>
    <w:qFormat/>
    <w:rsid w:val="00AB7A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B7A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unhideWhenUsed/>
    <w:qFormat/>
    <w:rsid w:val="007F186A"/>
    <w:pPr>
      <w:keepNext/>
      <w:spacing w:before="200" w:after="0" w:line="276" w:lineRule="auto"/>
      <w:outlineLvl w:val="2"/>
    </w:pPr>
    <w:rPr>
      <w:rFonts w:ascii="Calibri Light" w:hAnsi="Calibri Light" w:cs="Calibri Light"/>
      <w:b/>
      <w:bCs/>
      <w:color w:val="4472C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14E8"/>
    <w:pPr>
      <w:ind w:left="720"/>
      <w:contextualSpacing/>
    </w:pPr>
  </w:style>
  <w:style w:type="paragraph" w:customStyle="1" w:styleId="Default">
    <w:name w:val="Default"/>
    <w:rsid w:val="00056238"/>
    <w:pPr>
      <w:autoSpaceDE w:val="0"/>
      <w:autoSpaceDN w:val="0"/>
      <w:adjustRightInd w:val="0"/>
      <w:spacing w:after="0" w:line="240" w:lineRule="auto"/>
    </w:pPr>
    <w:rPr>
      <w:rFonts w:ascii="Calibri" w:hAnsi="Calibri" w:cs="Calibri"/>
      <w:color w:val="000000"/>
      <w:sz w:val="24"/>
      <w:szCs w:val="24"/>
    </w:rPr>
  </w:style>
  <w:style w:type="character" w:customStyle="1" w:styleId="Titre3Car">
    <w:name w:val="Titre 3 Car"/>
    <w:basedOn w:val="Policepardfaut"/>
    <w:link w:val="Titre3"/>
    <w:uiPriority w:val="9"/>
    <w:rsid w:val="007F186A"/>
    <w:rPr>
      <w:rFonts w:ascii="Calibri Light" w:hAnsi="Calibri Light" w:cs="Calibri Light"/>
      <w:b/>
      <w:bCs/>
      <w:color w:val="4472C4"/>
    </w:rPr>
  </w:style>
  <w:style w:type="paragraph" w:styleId="Textebrut">
    <w:name w:val="Plain Text"/>
    <w:basedOn w:val="Normal"/>
    <w:link w:val="TextebrutCar"/>
    <w:uiPriority w:val="99"/>
    <w:unhideWhenUsed/>
    <w:rsid w:val="007F186A"/>
    <w:pPr>
      <w:spacing w:after="0" w:line="240" w:lineRule="auto"/>
    </w:pPr>
    <w:rPr>
      <w:rFonts w:ascii="Calibri" w:hAnsi="Calibri" w:cs="Calibri"/>
    </w:rPr>
  </w:style>
  <w:style w:type="character" w:customStyle="1" w:styleId="TextebrutCar">
    <w:name w:val="Texte brut Car"/>
    <w:basedOn w:val="Policepardfaut"/>
    <w:link w:val="Textebrut"/>
    <w:uiPriority w:val="99"/>
    <w:rsid w:val="007F186A"/>
    <w:rPr>
      <w:rFonts w:ascii="Calibri" w:hAnsi="Calibri" w:cs="Calibri"/>
    </w:rPr>
  </w:style>
  <w:style w:type="paragraph" w:styleId="En-tte">
    <w:name w:val="header"/>
    <w:basedOn w:val="Normal"/>
    <w:link w:val="En-tteCar"/>
    <w:uiPriority w:val="99"/>
    <w:unhideWhenUsed/>
    <w:rsid w:val="00AB7A4E"/>
    <w:pPr>
      <w:tabs>
        <w:tab w:val="center" w:pos="4680"/>
        <w:tab w:val="right" w:pos="9360"/>
      </w:tabs>
      <w:spacing w:after="0" w:line="240" w:lineRule="auto"/>
    </w:pPr>
  </w:style>
  <w:style w:type="character" w:customStyle="1" w:styleId="En-tteCar">
    <w:name w:val="En-tête Car"/>
    <w:basedOn w:val="Policepardfaut"/>
    <w:link w:val="En-tte"/>
    <w:uiPriority w:val="99"/>
    <w:rsid w:val="00AB7A4E"/>
  </w:style>
  <w:style w:type="paragraph" w:styleId="Pieddepage">
    <w:name w:val="footer"/>
    <w:basedOn w:val="Normal"/>
    <w:link w:val="PieddepageCar"/>
    <w:uiPriority w:val="99"/>
    <w:unhideWhenUsed/>
    <w:rsid w:val="00AB7A4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B7A4E"/>
  </w:style>
  <w:style w:type="paragraph" w:styleId="Titre">
    <w:name w:val="Title"/>
    <w:basedOn w:val="Normal"/>
    <w:next w:val="Normal"/>
    <w:link w:val="TitreCar"/>
    <w:uiPriority w:val="10"/>
    <w:qFormat/>
    <w:rsid w:val="00AB7A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B7A4E"/>
    <w:rPr>
      <w:rFonts w:asciiTheme="majorHAnsi" w:eastAsiaTheme="majorEastAsia" w:hAnsiTheme="majorHAnsi" w:cstheme="majorBidi"/>
      <w:spacing w:val="-10"/>
      <w:kern w:val="28"/>
      <w:sz w:val="56"/>
      <w:szCs w:val="56"/>
      <w:lang w:val="fr-CA"/>
    </w:rPr>
  </w:style>
  <w:style w:type="character" w:customStyle="1" w:styleId="Titre1Car">
    <w:name w:val="Titre 1 Car"/>
    <w:basedOn w:val="Policepardfaut"/>
    <w:link w:val="Titre1"/>
    <w:uiPriority w:val="9"/>
    <w:rsid w:val="00AB7A4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AB7A4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27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887</Words>
  <Characters>4881</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IDEM</cp:lastModifiedBy>
  <cp:revision>5</cp:revision>
  <dcterms:created xsi:type="dcterms:W3CDTF">2018-07-25T16:19:00Z</dcterms:created>
  <dcterms:modified xsi:type="dcterms:W3CDTF">2018-07-30T12:36:00Z</dcterms:modified>
</cp:coreProperties>
</file>